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2DB7" w14:textId="180F4A34" w:rsidR="00E00BB4" w:rsidRDefault="0046088E">
      <w:r>
        <w:rPr>
          <w:noProof/>
          <w:lang w:val="en-US"/>
        </w:rPr>
        <w:drawing>
          <wp:anchor distT="0" distB="0" distL="114300" distR="114300" simplePos="0" relativeHeight="251632640" behindDoc="1" locked="1" layoutInCell="1" allowOverlap="1" wp14:anchorId="7B6CC7C6" wp14:editId="5440DF4E">
            <wp:simplePos x="0" y="0"/>
            <wp:positionH relativeFrom="column">
              <wp:posOffset>-1042035</wp:posOffset>
            </wp:positionH>
            <wp:positionV relativeFrom="paragraph">
              <wp:posOffset>-1207135</wp:posOffset>
            </wp:positionV>
            <wp:extent cx="7531100" cy="104775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a:extLst>
                        <a:ext uri="{28A0092B-C50C-407E-A947-70E740481C1C}">
                          <a14:useLocalDpi xmlns:a14="http://schemas.microsoft.com/office/drawing/2010/main" val="0"/>
                        </a:ext>
                      </a:extLst>
                    </a:blip>
                    <a:srcRect b="5905"/>
                    <a:stretch/>
                  </pic:blipFill>
                  <pic:spPr bwMode="auto">
                    <a:xfrm>
                      <a:off x="0" y="0"/>
                      <a:ext cx="7531100" cy="10477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0133" w:type="dxa"/>
        <w:tblInd w:w="-743" w:type="dxa"/>
        <w:tblLook w:val="04A0" w:firstRow="1" w:lastRow="0" w:firstColumn="1" w:lastColumn="0" w:noHBand="0" w:noVBand="1"/>
      </w:tblPr>
      <w:tblGrid>
        <w:gridCol w:w="10133"/>
      </w:tblGrid>
      <w:tr w:rsidR="006B18AF" w:rsidRPr="0077212A" w14:paraId="3461CA35" w14:textId="77777777" w:rsidTr="006A3538">
        <w:trPr>
          <w:trHeight w:val="574"/>
        </w:trPr>
        <w:tc>
          <w:tcPr>
            <w:tcW w:w="10133" w:type="dxa"/>
            <w:shd w:val="clear" w:color="auto" w:fill="auto"/>
          </w:tcPr>
          <w:p w14:paraId="77CDB2D1" w14:textId="68A416B7" w:rsidR="00B84B67" w:rsidRDefault="00B84B67" w:rsidP="00797CCD">
            <w:pPr>
              <w:jc w:val="center"/>
              <w:rPr>
                <w:rFonts w:ascii="Arial" w:hAnsi="Arial" w:cs="Arial"/>
                <w:sz w:val="28"/>
                <w:szCs w:val="28"/>
                <w:lang w:val="en-US"/>
              </w:rPr>
            </w:pPr>
          </w:p>
          <w:p w14:paraId="448EC67F" w14:textId="71EED58A" w:rsidR="005E1800" w:rsidRPr="00B91A2D" w:rsidRDefault="0077212A" w:rsidP="00797CCD">
            <w:pPr>
              <w:jc w:val="center"/>
              <w:rPr>
                <w:rFonts w:ascii="Arial" w:hAnsi="Arial" w:cs="Arial"/>
                <w:b/>
                <w:bCs/>
                <w:sz w:val="28"/>
                <w:szCs w:val="28"/>
                <w:lang w:val="en-US"/>
              </w:rPr>
            </w:pPr>
            <w:proofErr w:type="spellStart"/>
            <w:r w:rsidRPr="0067610B">
              <w:rPr>
                <w:rFonts w:ascii="Arial" w:hAnsi="Arial" w:cs="Arial"/>
                <w:b/>
                <w:bCs/>
                <w:sz w:val="28"/>
                <w:szCs w:val="28"/>
                <w:lang w:val="en-US"/>
              </w:rPr>
              <w:t>T</w:t>
            </w:r>
            <w:r w:rsidR="0067610B" w:rsidRPr="0067610B">
              <w:rPr>
                <w:rFonts w:ascii="Arial" w:hAnsi="Arial" w:cs="Arial"/>
                <w:b/>
                <w:bCs/>
                <w:sz w:val="28"/>
                <w:szCs w:val="28"/>
                <w:lang w:val="en-US"/>
              </w:rPr>
              <w:t>ítulo</w:t>
            </w:r>
            <w:proofErr w:type="spellEnd"/>
            <w:r w:rsidR="00797CCD" w:rsidRPr="0067610B">
              <w:rPr>
                <w:rFonts w:ascii="Arial" w:hAnsi="Arial" w:cs="Arial"/>
                <w:b/>
                <w:bCs/>
                <w:sz w:val="28"/>
                <w:szCs w:val="28"/>
                <w:lang w:val="en-US"/>
              </w:rPr>
              <w:t xml:space="preserve"> (Arial 1</w:t>
            </w:r>
            <w:r w:rsidR="0067610B">
              <w:rPr>
                <w:rFonts w:ascii="Arial" w:hAnsi="Arial" w:cs="Arial"/>
                <w:b/>
                <w:bCs/>
                <w:sz w:val="28"/>
                <w:szCs w:val="28"/>
                <w:lang w:val="en-US"/>
              </w:rPr>
              <w:t>4</w:t>
            </w:r>
            <w:r w:rsidR="00797CCD" w:rsidRPr="0067610B">
              <w:rPr>
                <w:rFonts w:ascii="Arial" w:hAnsi="Arial" w:cs="Arial"/>
                <w:b/>
                <w:bCs/>
                <w:sz w:val="28"/>
                <w:szCs w:val="28"/>
                <w:lang w:val="en-US"/>
              </w:rPr>
              <w:t>)</w:t>
            </w:r>
          </w:p>
        </w:tc>
      </w:tr>
      <w:tr w:rsidR="0067610B" w:rsidRPr="0077212A" w14:paraId="0946479A" w14:textId="77777777" w:rsidTr="006A3538">
        <w:trPr>
          <w:trHeight w:val="574"/>
        </w:trPr>
        <w:tc>
          <w:tcPr>
            <w:tcW w:w="10133" w:type="dxa"/>
            <w:shd w:val="clear" w:color="auto" w:fill="auto"/>
          </w:tcPr>
          <w:p w14:paraId="36C383A8" w14:textId="77777777" w:rsidR="0067610B" w:rsidRPr="00714F47" w:rsidRDefault="0067610B" w:rsidP="0067610B">
            <w:pPr>
              <w:jc w:val="center"/>
              <w:rPr>
                <w:rFonts w:ascii="Arial" w:hAnsi="Arial" w:cs="Arial"/>
                <w:sz w:val="22"/>
                <w:szCs w:val="22"/>
              </w:rPr>
            </w:pPr>
            <w:r w:rsidRPr="00714F47">
              <w:rPr>
                <w:rFonts w:ascii="Arial" w:hAnsi="Arial" w:cs="Arial"/>
                <w:sz w:val="22"/>
                <w:szCs w:val="22"/>
              </w:rPr>
              <w:t>Nombre Apellido</w:t>
            </w:r>
            <w:r w:rsidRPr="00714F47">
              <w:rPr>
                <w:rFonts w:ascii="Arial" w:hAnsi="Arial" w:cs="Arial"/>
                <w:sz w:val="22"/>
                <w:szCs w:val="22"/>
                <w:vertAlign w:val="superscript"/>
              </w:rPr>
              <w:t>1</w:t>
            </w:r>
            <w:r w:rsidRPr="00714F47">
              <w:rPr>
                <w:rFonts w:ascii="Arial" w:hAnsi="Arial" w:cs="Arial"/>
                <w:sz w:val="22"/>
                <w:szCs w:val="22"/>
              </w:rPr>
              <w:t>, Nombre Apellido</w:t>
            </w:r>
            <w:r w:rsidRPr="00714F47">
              <w:rPr>
                <w:rFonts w:ascii="Arial" w:hAnsi="Arial" w:cs="Arial"/>
                <w:sz w:val="22"/>
                <w:szCs w:val="22"/>
                <w:vertAlign w:val="superscript"/>
              </w:rPr>
              <w:t>2</w:t>
            </w:r>
            <w:r w:rsidRPr="00714F47">
              <w:rPr>
                <w:rFonts w:ascii="Arial" w:hAnsi="Arial" w:cs="Arial"/>
                <w:sz w:val="22"/>
                <w:szCs w:val="22"/>
              </w:rPr>
              <w:t>, Nombre Apellido</w:t>
            </w:r>
            <w:r w:rsidRPr="00714F47">
              <w:rPr>
                <w:rFonts w:ascii="Arial" w:hAnsi="Arial" w:cs="Arial"/>
                <w:sz w:val="22"/>
                <w:szCs w:val="22"/>
                <w:vertAlign w:val="superscript"/>
              </w:rPr>
              <w:t xml:space="preserve">3* </w:t>
            </w:r>
            <w:r w:rsidRPr="00714F47">
              <w:rPr>
                <w:rFonts w:ascii="Arial" w:hAnsi="Arial" w:cs="Arial"/>
                <w:sz w:val="22"/>
                <w:szCs w:val="22"/>
              </w:rPr>
              <w:t>(</w:t>
            </w:r>
            <w:r>
              <w:rPr>
                <w:rFonts w:ascii="Arial" w:hAnsi="Arial" w:cs="Arial"/>
                <w:sz w:val="22"/>
                <w:szCs w:val="22"/>
              </w:rPr>
              <w:t>Arial, 11</w:t>
            </w:r>
            <w:r w:rsidRPr="00714F47">
              <w:rPr>
                <w:rFonts w:ascii="Arial" w:hAnsi="Arial" w:cs="Arial"/>
                <w:sz w:val="22"/>
                <w:szCs w:val="22"/>
              </w:rPr>
              <w:t>, Centrado)</w:t>
            </w:r>
          </w:p>
          <w:p w14:paraId="059E85D2" w14:textId="77777777" w:rsidR="0067610B" w:rsidRPr="00714F47" w:rsidRDefault="0067610B" w:rsidP="0067610B">
            <w:pPr>
              <w:pStyle w:val="Els-Affiliation"/>
              <w:jc w:val="center"/>
              <w:rPr>
                <w:rFonts w:ascii="Arial" w:hAnsi="Arial" w:cs="Arial"/>
                <w:sz w:val="20"/>
                <w:szCs w:val="20"/>
                <w:vertAlign w:val="superscript"/>
                <w:lang w:val="es-CL"/>
              </w:rPr>
            </w:pPr>
            <w:r w:rsidRPr="00714F47">
              <w:rPr>
                <w:rFonts w:ascii="Arial" w:hAnsi="Arial" w:cs="Arial"/>
                <w:sz w:val="22"/>
                <w:szCs w:val="22"/>
                <w:vertAlign w:val="superscript"/>
                <w:lang w:val="es-CL"/>
              </w:rPr>
              <w:t>1</w:t>
            </w:r>
            <w:r w:rsidRPr="00714F47">
              <w:rPr>
                <w:rFonts w:ascii="Arial" w:hAnsi="Arial" w:cs="Arial"/>
                <w:sz w:val="22"/>
                <w:szCs w:val="22"/>
                <w:lang w:val="es-CL"/>
              </w:rPr>
              <w:t xml:space="preserve"> </w:t>
            </w:r>
            <w:r w:rsidRPr="00714F47">
              <w:rPr>
                <w:rFonts w:ascii="Arial" w:hAnsi="Arial" w:cs="Arial"/>
                <w:sz w:val="20"/>
                <w:szCs w:val="20"/>
                <w:lang w:val="es-CL"/>
              </w:rPr>
              <w:t>Afiliación primer autor, Ciudad, País (Arial10, 10, Cursiva, Centrado)</w:t>
            </w:r>
          </w:p>
          <w:p w14:paraId="2D808F33" w14:textId="77777777" w:rsidR="0067610B" w:rsidRPr="00714F47" w:rsidRDefault="0067610B" w:rsidP="0067610B">
            <w:pPr>
              <w:pStyle w:val="Els-Affiliation"/>
              <w:jc w:val="center"/>
              <w:rPr>
                <w:rFonts w:ascii="Arial" w:hAnsi="Arial" w:cs="Arial"/>
                <w:sz w:val="20"/>
                <w:szCs w:val="20"/>
                <w:vertAlign w:val="superscript"/>
                <w:lang w:val="es-CL"/>
              </w:rPr>
            </w:pPr>
            <w:r w:rsidRPr="00714F47">
              <w:rPr>
                <w:rFonts w:ascii="Arial" w:hAnsi="Arial" w:cs="Arial"/>
                <w:sz w:val="20"/>
                <w:szCs w:val="20"/>
                <w:vertAlign w:val="superscript"/>
                <w:lang w:val="es-CL"/>
              </w:rPr>
              <w:t>2</w:t>
            </w:r>
            <w:r w:rsidRPr="00714F47">
              <w:rPr>
                <w:rFonts w:ascii="Arial" w:hAnsi="Arial" w:cs="Arial"/>
                <w:sz w:val="20"/>
                <w:szCs w:val="20"/>
                <w:lang w:val="es-CL"/>
              </w:rPr>
              <w:t xml:space="preserve"> Afiliación segundo autor, Ciudad, País</w:t>
            </w:r>
          </w:p>
          <w:p w14:paraId="38025D10" w14:textId="77777777" w:rsidR="0067610B" w:rsidRPr="00714F47" w:rsidRDefault="0067610B" w:rsidP="0067610B">
            <w:pPr>
              <w:pStyle w:val="Els-Affiliation"/>
              <w:jc w:val="center"/>
              <w:rPr>
                <w:rFonts w:ascii="Arial" w:hAnsi="Arial" w:cs="Arial"/>
                <w:sz w:val="20"/>
                <w:szCs w:val="20"/>
                <w:lang w:val="es-CL"/>
              </w:rPr>
            </w:pPr>
            <w:r w:rsidRPr="00714F47">
              <w:rPr>
                <w:rFonts w:ascii="Arial" w:hAnsi="Arial" w:cs="Arial"/>
                <w:sz w:val="20"/>
                <w:szCs w:val="20"/>
                <w:vertAlign w:val="superscript"/>
                <w:lang w:val="es-CL"/>
              </w:rPr>
              <w:t xml:space="preserve">3 </w:t>
            </w:r>
            <w:r w:rsidRPr="00714F47">
              <w:rPr>
                <w:rFonts w:ascii="Arial" w:hAnsi="Arial" w:cs="Arial"/>
                <w:sz w:val="20"/>
                <w:szCs w:val="20"/>
                <w:lang w:val="es-CL"/>
              </w:rPr>
              <w:t>Afiliación tercer autor, Ciudad, País</w:t>
            </w:r>
          </w:p>
          <w:p w14:paraId="4DB8F7DE" w14:textId="77777777" w:rsidR="0067610B" w:rsidRPr="00714F47" w:rsidRDefault="0067610B" w:rsidP="0067610B">
            <w:pPr>
              <w:pStyle w:val="Els-Affiliation"/>
              <w:jc w:val="center"/>
              <w:rPr>
                <w:rFonts w:ascii="Arial" w:hAnsi="Arial" w:cs="Arial"/>
                <w:sz w:val="20"/>
                <w:szCs w:val="20"/>
                <w:lang w:val="es-CL"/>
              </w:rPr>
            </w:pPr>
            <w:r w:rsidRPr="00714F47">
              <w:rPr>
                <w:rFonts w:ascii="Arial" w:hAnsi="Arial" w:cs="Arial"/>
                <w:sz w:val="20"/>
                <w:szCs w:val="20"/>
                <w:lang w:val="es-CL"/>
              </w:rPr>
              <w:t>*Autor correspondiente:email@autor.correspondiente.cl</w:t>
            </w:r>
          </w:p>
          <w:p w14:paraId="24D13761" w14:textId="77777777" w:rsidR="0067610B" w:rsidRPr="0067610B" w:rsidRDefault="0067610B" w:rsidP="0067610B">
            <w:pPr>
              <w:rPr>
                <w:rFonts w:ascii="Arial" w:hAnsi="Arial" w:cs="Arial"/>
                <w:sz w:val="28"/>
                <w:szCs w:val="28"/>
              </w:rPr>
            </w:pPr>
          </w:p>
        </w:tc>
      </w:tr>
      <w:tr w:rsidR="006B18AF" w:rsidRPr="0077212A" w14:paraId="4DE7418E" w14:textId="77777777" w:rsidTr="006A3538">
        <w:trPr>
          <w:trHeight w:val="7048"/>
        </w:trPr>
        <w:tc>
          <w:tcPr>
            <w:tcW w:w="10133" w:type="dxa"/>
            <w:shd w:val="clear" w:color="auto" w:fill="auto"/>
          </w:tcPr>
          <w:p w14:paraId="26EC87F4" w14:textId="39406053" w:rsidR="00714F47" w:rsidRPr="00906375" w:rsidRDefault="0086107D" w:rsidP="00714F47">
            <w:pPr>
              <w:spacing w:after="120"/>
              <w:jc w:val="center"/>
              <w:rPr>
                <w:rFonts w:ascii="Arial" w:hAnsi="Arial" w:cs="Arial"/>
                <w:b/>
                <w:sz w:val="22"/>
                <w:szCs w:val="22"/>
              </w:rPr>
            </w:pPr>
            <w:r>
              <w:rPr>
                <w:rFonts w:ascii="Arial" w:hAnsi="Arial" w:cs="Arial"/>
                <w:b/>
                <w:sz w:val="22"/>
                <w:szCs w:val="22"/>
              </w:rPr>
              <w:t xml:space="preserve">Resumen </w:t>
            </w:r>
            <w:r w:rsidR="00714F47" w:rsidRPr="00906375">
              <w:rPr>
                <w:rFonts w:ascii="Arial" w:hAnsi="Arial" w:cs="Arial"/>
                <w:b/>
                <w:sz w:val="22"/>
                <w:szCs w:val="22"/>
              </w:rPr>
              <w:t>(Arial 1</w:t>
            </w:r>
            <w:r w:rsidR="000E2D4A">
              <w:rPr>
                <w:rFonts w:ascii="Arial" w:hAnsi="Arial" w:cs="Arial"/>
                <w:b/>
                <w:sz w:val="22"/>
                <w:szCs w:val="22"/>
              </w:rPr>
              <w:t>0</w:t>
            </w:r>
            <w:r w:rsidR="00714F47" w:rsidRPr="00906375">
              <w:rPr>
                <w:rFonts w:ascii="Arial" w:hAnsi="Arial" w:cs="Arial"/>
                <w:b/>
                <w:sz w:val="22"/>
                <w:szCs w:val="22"/>
              </w:rPr>
              <w:t>)</w:t>
            </w:r>
          </w:p>
          <w:p w14:paraId="1667A919" w14:textId="77777777" w:rsidR="00714F47" w:rsidRPr="000E2D4A" w:rsidRDefault="00714F47" w:rsidP="00714F47">
            <w:pPr>
              <w:rPr>
                <w:rFonts w:ascii="Times New Roman" w:hAnsi="Times New Roman"/>
                <w:sz w:val="20"/>
                <w:szCs w:val="20"/>
              </w:rPr>
            </w:pPr>
          </w:p>
          <w:p w14:paraId="21CEED70" w14:textId="08BEBBAA" w:rsidR="00714F47" w:rsidRPr="000E2D4A" w:rsidRDefault="00714F47" w:rsidP="00714F47">
            <w:pPr>
              <w:jc w:val="both"/>
              <w:rPr>
                <w:rFonts w:ascii="Arial" w:hAnsi="Arial" w:cs="Arial"/>
                <w:sz w:val="20"/>
                <w:szCs w:val="20"/>
              </w:rPr>
            </w:pPr>
            <w:r w:rsidRPr="000E2D4A">
              <w:rPr>
                <w:rFonts w:ascii="Arial" w:hAnsi="Arial" w:cs="Arial"/>
                <w:sz w:val="20"/>
                <w:szCs w:val="20"/>
              </w:rPr>
              <w:t xml:space="preserve">El resumen debe ser escrito en español o </w:t>
            </w:r>
            <w:r w:rsidR="00F90F9E">
              <w:rPr>
                <w:rFonts w:ascii="Arial" w:hAnsi="Arial" w:cs="Arial"/>
                <w:sz w:val="20"/>
                <w:szCs w:val="20"/>
              </w:rPr>
              <w:t>portugués</w:t>
            </w:r>
            <w:r w:rsidRPr="000E2D4A">
              <w:rPr>
                <w:rFonts w:ascii="Arial" w:hAnsi="Arial" w:cs="Arial"/>
                <w:sz w:val="20"/>
                <w:szCs w:val="20"/>
              </w:rPr>
              <w:t xml:space="preserve">, y su extensión máxima, incluyendo figuras, referencias y agradecimientos está limitado a una página tamaño </w:t>
            </w:r>
            <w:r w:rsidR="006A3538">
              <w:rPr>
                <w:rFonts w:ascii="Arial" w:hAnsi="Arial" w:cs="Arial"/>
                <w:sz w:val="20"/>
                <w:szCs w:val="20"/>
              </w:rPr>
              <w:t>A4</w:t>
            </w:r>
            <w:r w:rsidRPr="000E2D4A">
              <w:rPr>
                <w:rFonts w:ascii="Arial" w:hAnsi="Arial" w:cs="Arial"/>
                <w:sz w:val="20"/>
                <w:szCs w:val="20"/>
              </w:rPr>
              <w:t>. (Arial, 1</w:t>
            </w:r>
            <w:r w:rsidR="006A3538">
              <w:rPr>
                <w:rFonts w:ascii="Arial" w:hAnsi="Arial" w:cs="Arial"/>
                <w:sz w:val="20"/>
                <w:szCs w:val="20"/>
              </w:rPr>
              <w:t>0</w:t>
            </w:r>
            <w:r w:rsidRPr="000E2D4A">
              <w:rPr>
                <w:rFonts w:ascii="Arial" w:hAnsi="Arial" w:cs="Arial"/>
                <w:sz w:val="20"/>
                <w:szCs w:val="20"/>
              </w:rPr>
              <w:t>, Justificado).</w:t>
            </w:r>
            <w:r w:rsidR="00B7748B" w:rsidRPr="000E2D4A">
              <w:rPr>
                <w:rFonts w:ascii="Arial" w:hAnsi="Arial" w:cs="Arial"/>
                <w:sz w:val="20"/>
                <w:szCs w:val="20"/>
              </w:rPr>
              <w:t xml:space="preserve"> En el caso de incluir referencias, estas deben</w:t>
            </w:r>
            <w:r w:rsidR="000E2D4A" w:rsidRPr="000E2D4A">
              <w:rPr>
                <w:rFonts w:ascii="Arial" w:hAnsi="Arial" w:cs="Arial"/>
                <w:sz w:val="20"/>
                <w:szCs w:val="20"/>
              </w:rPr>
              <w:t xml:space="preserve"> limitarse a trabajos esenciales y</w:t>
            </w:r>
            <w:r w:rsidR="00B7748B" w:rsidRPr="000E2D4A">
              <w:rPr>
                <w:rFonts w:ascii="Arial" w:hAnsi="Arial" w:cs="Arial"/>
                <w:sz w:val="20"/>
                <w:szCs w:val="20"/>
              </w:rPr>
              <w:t xml:space="preserve"> seguir el formato de Nature</w:t>
            </w:r>
            <w:r w:rsidR="00B7748B" w:rsidRPr="000E2D4A">
              <w:rPr>
                <w:rFonts w:ascii="Arial" w:hAnsi="Arial" w:cs="Arial"/>
                <w:sz w:val="20"/>
                <w:szCs w:val="20"/>
              </w:rPr>
              <w:fldChar w:fldCharType="begin" w:fldLock="1"/>
            </w:r>
            <w:r w:rsidR="00B7748B" w:rsidRPr="000E2D4A">
              <w:rPr>
                <w:rFonts w:ascii="Arial" w:hAnsi="Arial" w:cs="Arial"/>
                <w:sz w:val="20"/>
                <w:szCs w:val="20"/>
              </w:rPr>
              <w:instrText>ADDIN CSL_CITATION {"citationItems":[{"id":"ITEM-1","itemData":{"DOI":"10.1098/rsta.2017.0063","ISSN":"1364-503X","PMID":"29175831","abstract":"Biocatalysis has undergone a tremendous development in the past few years. A plethora of methods enable the rather rapid tailored-design of an enzyme for a targeted reaction such as asymmetric synthesis of a chiral building block by the combination of information from sequence and structure databases with modern molecular biology methods and high-throughput screening tools. Moreover, novel non-natural reactions could be implemented into protein scaffolds and new enzyme classes are emerging, both broadening the repertoire of reactions now available for organic synthesis. Furthermore, impressive examples of metabolic engineering—the combination of several newly introduced reaction steps in a microbial host—have been developed, paving the way for large-scale processes for both pharmaceuticals and bulk chemicals. This contribution highlights recent developments in this area and points out future challenges.","author":[{"dropping-particle":"","family":"Bornscheuer","given":"Uwe T.","non-dropping-particle":"","parse-names":false,"suffix":""}],"container-title":"Philosophical Transactions of the Royal Society A: Mathematical, Physical and Engineering Sciences","id":"ITEM-1","issue":"2110","issued":{"date-parts":[["2018","1","13"]]},"page":"20170063","title":"The fourth wave of biocatalysis is approaching","type":"article-journal","volume":"376"},"uris":["http://www.mendeley.com/documents/?uuid=4727ee41-5107-4525-a33c-7d66c1981ef7"]}],"mendeley":{"formattedCitation":"&lt;sup&gt;1&lt;/sup&gt;","plainTextFormattedCitation":"1","previouslyFormattedCitation":"[1]"},"properties":{"noteIndex":0},"schema":"https://github.com/citation-style-language/schema/raw/master/csl-citation.json"}</w:instrText>
            </w:r>
            <w:r w:rsidR="00B7748B" w:rsidRPr="000E2D4A">
              <w:rPr>
                <w:rFonts w:ascii="Arial" w:hAnsi="Arial" w:cs="Arial"/>
                <w:sz w:val="20"/>
                <w:szCs w:val="20"/>
              </w:rPr>
              <w:fldChar w:fldCharType="separate"/>
            </w:r>
            <w:r w:rsidR="00B7748B" w:rsidRPr="000E2D4A">
              <w:rPr>
                <w:rFonts w:ascii="Arial" w:hAnsi="Arial" w:cs="Arial"/>
                <w:noProof/>
                <w:sz w:val="20"/>
                <w:szCs w:val="20"/>
                <w:vertAlign w:val="superscript"/>
              </w:rPr>
              <w:t>1</w:t>
            </w:r>
            <w:r w:rsidR="00B7748B" w:rsidRPr="000E2D4A">
              <w:rPr>
                <w:rFonts w:ascii="Arial" w:hAnsi="Arial" w:cs="Arial"/>
                <w:sz w:val="20"/>
                <w:szCs w:val="20"/>
              </w:rPr>
              <w:fldChar w:fldCharType="end"/>
            </w:r>
            <w:r w:rsidR="00B7748B" w:rsidRPr="000E2D4A">
              <w:rPr>
                <w:rFonts w:ascii="Arial" w:hAnsi="Arial" w:cs="Arial"/>
                <w:sz w:val="20"/>
                <w:szCs w:val="20"/>
              </w:rPr>
              <w:t>.</w:t>
            </w:r>
          </w:p>
          <w:p w14:paraId="524B396A" w14:textId="450D958B" w:rsidR="00797CCD" w:rsidRDefault="00797CCD" w:rsidP="005554BF">
            <w:pPr>
              <w:spacing w:after="120"/>
              <w:jc w:val="center"/>
              <w:rPr>
                <w:rFonts w:ascii="Arial" w:hAnsi="Arial" w:cs="Arial"/>
                <w:b/>
                <w:sz w:val="20"/>
                <w:szCs w:val="20"/>
              </w:rPr>
            </w:pPr>
          </w:p>
          <w:p w14:paraId="352EDCAC" w14:textId="77777777" w:rsidR="00F90F9E" w:rsidRPr="000E2D4A" w:rsidRDefault="00F90F9E" w:rsidP="005554BF">
            <w:pPr>
              <w:spacing w:after="120"/>
              <w:jc w:val="center"/>
              <w:rPr>
                <w:rFonts w:ascii="Arial" w:hAnsi="Arial" w:cs="Arial"/>
                <w:b/>
                <w:sz w:val="20"/>
                <w:szCs w:val="20"/>
              </w:rPr>
            </w:pPr>
          </w:p>
          <w:p w14:paraId="2AE66BCE" w14:textId="4D75A9FE" w:rsidR="00797CCD" w:rsidRPr="000E2D4A" w:rsidRDefault="002C2EF6" w:rsidP="005554BF">
            <w:pPr>
              <w:spacing w:after="120"/>
              <w:jc w:val="center"/>
              <w:rPr>
                <w:rFonts w:ascii="Arial" w:hAnsi="Arial" w:cs="Arial"/>
                <w:b/>
                <w:sz w:val="18"/>
                <w:szCs w:val="18"/>
              </w:rPr>
            </w:pPr>
            <w:r>
              <w:rPr>
                <w:noProof/>
              </w:rPr>
              <w:drawing>
                <wp:inline distT="0" distB="0" distL="0" distR="0" wp14:anchorId="36075435" wp14:editId="52365469">
                  <wp:extent cx="2466975" cy="1847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75" cy="1847850"/>
                          </a:xfrm>
                          <a:prstGeom prst="rect">
                            <a:avLst/>
                          </a:prstGeom>
                        </pic:spPr>
                      </pic:pic>
                    </a:graphicData>
                  </a:graphic>
                </wp:inline>
              </w:drawing>
            </w:r>
          </w:p>
          <w:p w14:paraId="34D797CC" w14:textId="364FEEDB" w:rsidR="005E1800" w:rsidRPr="0086107D" w:rsidRDefault="000E2D4A" w:rsidP="00797CCD">
            <w:pPr>
              <w:spacing w:after="120"/>
              <w:rPr>
                <w:rFonts w:ascii="Arial" w:hAnsi="Arial" w:cs="Arial"/>
                <w:sz w:val="20"/>
                <w:szCs w:val="20"/>
              </w:rPr>
            </w:pPr>
            <w:r w:rsidRPr="000E2D4A">
              <w:rPr>
                <w:rFonts w:ascii="Arial" w:hAnsi="Arial" w:cs="Arial"/>
                <w:b/>
                <w:sz w:val="16"/>
                <w:szCs w:val="16"/>
              </w:rPr>
              <w:t>Título de f</w:t>
            </w:r>
            <w:r w:rsidR="00797CCD" w:rsidRPr="000E2D4A">
              <w:rPr>
                <w:rFonts w:ascii="Arial" w:hAnsi="Arial" w:cs="Arial"/>
                <w:b/>
                <w:sz w:val="16"/>
                <w:szCs w:val="16"/>
              </w:rPr>
              <w:t>igur</w:t>
            </w:r>
            <w:r w:rsidR="0067610B" w:rsidRPr="000E2D4A">
              <w:rPr>
                <w:rFonts w:ascii="Arial" w:hAnsi="Arial" w:cs="Arial"/>
                <w:b/>
                <w:sz w:val="16"/>
                <w:szCs w:val="16"/>
              </w:rPr>
              <w:t>a</w:t>
            </w:r>
            <w:r w:rsidR="00797CCD" w:rsidRPr="000E2D4A">
              <w:rPr>
                <w:rFonts w:ascii="Arial" w:hAnsi="Arial" w:cs="Arial"/>
                <w:b/>
                <w:sz w:val="16"/>
                <w:szCs w:val="16"/>
              </w:rPr>
              <w:t xml:space="preserve"> (</w:t>
            </w:r>
            <w:r w:rsidRPr="000E2D4A">
              <w:rPr>
                <w:rFonts w:ascii="Arial" w:hAnsi="Arial" w:cs="Arial"/>
                <w:b/>
                <w:sz w:val="16"/>
                <w:szCs w:val="16"/>
              </w:rPr>
              <w:t>A</w:t>
            </w:r>
            <w:r w:rsidR="00797CCD" w:rsidRPr="000E2D4A">
              <w:rPr>
                <w:rFonts w:ascii="Arial" w:hAnsi="Arial" w:cs="Arial"/>
                <w:b/>
                <w:sz w:val="16"/>
                <w:szCs w:val="16"/>
              </w:rPr>
              <w:t xml:space="preserve">rial </w:t>
            </w:r>
            <w:r w:rsidRPr="000E2D4A">
              <w:rPr>
                <w:rFonts w:ascii="Arial" w:hAnsi="Arial" w:cs="Arial"/>
                <w:b/>
                <w:sz w:val="16"/>
                <w:szCs w:val="16"/>
              </w:rPr>
              <w:t>9</w:t>
            </w:r>
            <w:r w:rsidR="00797CCD" w:rsidRPr="000E2D4A">
              <w:rPr>
                <w:rFonts w:ascii="Arial" w:hAnsi="Arial" w:cs="Arial"/>
                <w:b/>
                <w:sz w:val="16"/>
                <w:szCs w:val="16"/>
              </w:rPr>
              <w:t>)</w:t>
            </w:r>
            <w:r w:rsidRPr="000E2D4A">
              <w:rPr>
                <w:rFonts w:ascii="Arial" w:hAnsi="Arial" w:cs="Arial"/>
                <w:b/>
                <w:sz w:val="16"/>
                <w:szCs w:val="16"/>
              </w:rPr>
              <w:t>:</w:t>
            </w:r>
            <w:r w:rsidRPr="000E2D4A">
              <w:rPr>
                <w:rFonts w:ascii="Arial" w:hAnsi="Arial" w:cs="Arial"/>
                <w:b/>
                <w:sz w:val="18"/>
                <w:szCs w:val="18"/>
              </w:rPr>
              <w:t xml:space="preserve"> </w:t>
            </w:r>
            <w:r w:rsidRPr="000E2D4A">
              <w:rPr>
                <w:rFonts w:ascii="Arial" w:hAnsi="Arial" w:cs="Arial"/>
                <w:bCs/>
                <w:sz w:val="18"/>
                <w:szCs w:val="18"/>
              </w:rPr>
              <w:t>En el caso de incluir figuras estas deben ser autocontenidas, claramente legibles y presentarse usando alineación centrada</w:t>
            </w:r>
          </w:p>
        </w:tc>
      </w:tr>
      <w:tr w:rsidR="009C24B6" w:rsidRPr="0077212A" w14:paraId="7BF1E7BE" w14:textId="77777777" w:rsidTr="006A3538">
        <w:trPr>
          <w:trHeight w:val="156"/>
        </w:trPr>
        <w:tc>
          <w:tcPr>
            <w:tcW w:w="10133" w:type="dxa"/>
            <w:shd w:val="clear" w:color="auto" w:fill="auto"/>
          </w:tcPr>
          <w:p w14:paraId="0FABEA26" w14:textId="6C29BADC" w:rsidR="00B91A2D" w:rsidRPr="000E2D4A" w:rsidRDefault="00B7748B" w:rsidP="00B91A2D">
            <w:pPr>
              <w:tabs>
                <w:tab w:val="left" w:pos="8466"/>
              </w:tabs>
              <w:rPr>
                <w:rFonts w:ascii="Arial" w:hAnsi="Arial" w:cs="Arial"/>
                <w:b/>
                <w:bCs/>
                <w:sz w:val="18"/>
                <w:szCs w:val="18"/>
                <w:lang w:val="en-US"/>
              </w:rPr>
            </w:pPr>
            <w:proofErr w:type="spellStart"/>
            <w:r w:rsidRPr="000E2D4A">
              <w:rPr>
                <w:rFonts w:ascii="Arial" w:hAnsi="Arial" w:cs="Arial"/>
                <w:b/>
                <w:bCs/>
                <w:sz w:val="18"/>
                <w:szCs w:val="18"/>
                <w:lang w:val="en-US"/>
              </w:rPr>
              <w:t>Referencias</w:t>
            </w:r>
            <w:proofErr w:type="spellEnd"/>
            <w:r w:rsidR="000E2D4A" w:rsidRPr="000E2D4A">
              <w:rPr>
                <w:rFonts w:ascii="Arial" w:hAnsi="Arial" w:cs="Arial"/>
                <w:b/>
                <w:bCs/>
                <w:sz w:val="18"/>
                <w:szCs w:val="18"/>
                <w:lang w:val="en-US"/>
              </w:rPr>
              <w:t xml:space="preserve"> </w:t>
            </w:r>
            <w:r w:rsidR="000E2D4A" w:rsidRPr="000E2D4A">
              <w:rPr>
                <w:rFonts w:ascii="Arial" w:hAnsi="Arial" w:cs="Arial"/>
                <w:b/>
                <w:sz w:val="18"/>
                <w:szCs w:val="18"/>
                <w:lang w:val="en-US"/>
              </w:rPr>
              <w:t>(Arial 9)</w:t>
            </w:r>
          </w:p>
          <w:p w14:paraId="12529C59" w14:textId="150B175B" w:rsidR="00B7748B" w:rsidRPr="000E2D4A" w:rsidRDefault="00B7748B" w:rsidP="00B7748B">
            <w:pPr>
              <w:widowControl w:val="0"/>
              <w:autoSpaceDE w:val="0"/>
              <w:autoSpaceDN w:val="0"/>
              <w:adjustRightInd w:val="0"/>
              <w:ind w:left="640" w:hanging="640"/>
              <w:rPr>
                <w:rFonts w:ascii="Arial" w:hAnsi="Arial" w:cs="Arial"/>
                <w:noProof/>
                <w:sz w:val="18"/>
                <w:szCs w:val="18"/>
              </w:rPr>
            </w:pPr>
            <w:r w:rsidRPr="000E2D4A">
              <w:rPr>
                <w:rFonts w:ascii="Arial" w:hAnsi="Arial" w:cs="Arial"/>
                <w:b/>
                <w:bCs/>
                <w:sz w:val="18"/>
                <w:szCs w:val="18"/>
                <w:lang w:val="en-US"/>
              </w:rPr>
              <w:fldChar w:fldCharType="begin" w:fldLock="1"/>
            </w:r>
            <w:r w:rsidRPr="000E2D4A">
              <w:rPr>
                <w:rFonts w:ascii="Arial" w:hAnsi="Arial" w:cs="Arial"/>
                <w:b/>
                <w:bCs/>
                <w:sz w:val="18"/>
                <w:szCs w:val="18"/>
                <w:lang w:val="en-US"/>
              </w:rPr>
              <w:instrText xml:space="preserve">ADDIN Mendeley Bibliography CSL_BIBLIOGRAPHY </w:instrText>
            </w:r>
            <w:r w:rsidRPr="000E2D4A">
              <w:rPr>
                <w:rFonts w:ascii="Arial" w:hAnsi="Arial" w:cs="Arial"/>
                <w:b/>
                <w:bCs/>
                <w:sz w:val="18"/>
                <w:szCs w:val="18"/>
                <w:lang w:val="en-US"/>
              </w:rPr>
              <w:fldChar w:fldCharType="separate"/>
            </w:r>
            <w:r w:rsidRPr="006A3538">
              <w:rPr>
                <w:rFonts w:ascii="Arial" w:hAnsi="Arial" w:cs="Arial"/>
                <w:noProof/>
                <w:sz w:val="18"/>
                <w:szCs w:val="18"/>
                <w:lang w:val="en-US"/>
              </w:rPr>
              <w:t>1.</w:t>
            </w:r>
            <w:r w:rsidRPr="006A3538">
              <w:rPr>
                <w:rFonts w:ascii="Arial" w:hAnsi="Arial" w:cs="Arial"/>
                <w:noProof/>
                <w:sz w:val="18"/>
                <w:szCs w:val="18"/>
                <w:lang w:val="en-US"/>
              </w:rPr>
              <w:tab/>
              <w:t xml:space="preserve">Bornscheuer, U. T. The fourth wave of biocatalysis is approaching. </w:t>
            </w:r>
            <w:r w:rsidRPr="000E2D4A">
              <w:rPr>
                <w:rFonts w:ascii="Arial" w:hAnsi="Arial" w:cs="Arial"/>
                <w:i/>
                <w:iCs/>
                <w:noProof/>
                <w:sz w:val="18"/>
                <w:szCs w:val="18"/>
              </w:rPr>
              <w:t>Philos. Trans. R. Soc. A Math. Phys. Eng. Sci.</w:t>
            </w:r>
            <w:r w:rsidRPr="000E2D4A">
              <w:rPr>
                <w:rFonts w:ascii="Arial" w:hAnsi="Arial" w:cs="Arial"/>
                <w:noProof/>
                <w:sz w:val="18"/>
                <w:szCs w:val="18"/>
              </w:rPr>
              <w:t xml:space="preserve"> </w:t>
            </w:r>
            <w:r w:rsidRPr="000E2D4A">
              <w:rPr>
                <w:rFonts w:ascii="Arial" w:hAnsi="Arial" w:cs="Arial"/>
                <w:b/>
                <w:bCs/>
                <w:noProof/>
                <w:sz w:val="18"/>
                <w:szCs w:val="18"/>
              </w:rPr>
              <w:t>376</w:t>
            </w:r>
            <w:r w:rsidRPr="000E2D4A">
              <w:rPr>
                <w:rFonts w:ascii="Arial" w:hAnsi="Arial" w:cs="Arial"/>
                <w:noProof/>
                <w:sz w:val="18"/>
                <w:szCs w:val="18"/>
              </w:rPr>
              <w:t>, 20170063 (2018).</w:t>
            </w:r>
          </w:p>
          <w:p w14:paraId="6A4BE089" w14:textId="658BC6F6" w:rsidR="00B7748B" w:rsidRPr="000E2D4A" w:rsidRDefault="00B7748B" w:rsidP="00B7748B">
            <w:pPr>
              <w:tabs>
                <w:tab w:val="left" w:pos="8466"/>
              </w:tabs>
              <w:rPr>
                <w:rFonts w:ascii="Arial" w:hAnsi="Arial" w:cs="Arial"/>
                <w:b/>
                <w:bCs/>
                <w:sz w:val="18"/>
                <w:szCs w:val="18"/>
                <w:lang w:val="en-US"/>
              </w:rPr>
            </w:pPr>
            <w:r w:rsidRPr="000E2D4A">
              <w:rPr>
                <w:rFonts w:ascii="Arial" w:hAnsi="Arial" w:cs="Arial"/>
                <w:b/>
                <w:bCs/>
                <w:sz w:val="18"/>
                <w:szCs w:val="18"/>
                <w:lang w:val="en-US"/>
              </w:rPr>
              <w:fldChar w:fldCharType="end"/>
            </w:r>
          </w:p>
        </w:tc>
      </w:tr>
      <w:tr w:rsidR="00B7748B" w:rsidRPr="0077212A" w14:paraId="532BC3C4" w14:textId="77777777" w:rsidTr="006A3538">
        <w:trPr>
          <w:trHeight w:val="376"/>
        </w:trPr>
        <w:tc>
          <w:tcPr>
            <w:tcW w:w="10133" w:type="dxa"/>
            <w:shd w:val="clear" w:color="auto" w:fill="auto"/>
          </w:tcPr>
          <w:p w14:paraId="137A3ABB" w14:textId="184A2FB0" w:rsidR="00B7748B" w:rsidRPr="000E2D4A" w:rsidRDefault="00B7748B" w:rsidP="00B7748B">
            <w:pPr>
              <w:spacing w:after="120"/>
              <w:jc w:val="both"/>
              <w:rPr>
                <w:rFonts w:ascii="Arial" w:hAnsi="Arial" w:cs="Arial"/>
                <w:sz w:val="18"/>
                <w:szCs w:val="18"/>
                <w:lang w:val="en-US" w:eastAsia="fr-FR"/>
              </w:rPr>
            </w:pPr>
            <w:proofErr w:type="spellStart"/>
            <w:r w:rsidRPr="000E2D4A">
              <w:rPr>
                <w:rFonts w:ascii="Arial" w:hAnsi="Arial" w:cs="Arial"/>
                <w:b/>
                <w:sz w:val="18"/>
                <w:szCs w:val="18"/>
                <w:lang w:val="en-US" w:eastAsia="fr-FR"/>
              </w:rPr>
              <w:t>Agradecimientos</w:t>
            </w:r>
            <w:proofErr w:type="spellEnd"/>
            <w:r w:rsidRPr="000E2D4A">
              <w:rPr>
                <w:rFonts w:ascii="Arial" w:hAnsi="Arial" w:cs="Arial"/>
                <w:b/>
                <w:sz w:val="18"/>
                <w:szCs w:val="18"/>
                <w:lang w:val="en-US" w:eastAsia="fr-FR"/>
              </w:rPr>
              <w:t>:</w:t>
            </w:r>
            <w:r w:rsidRPr="000E2D4A">
              <w:rPr>
                <w:rFonts w:ascii="Arial" w:hAnsi="Arial" w:cs="Arial"/>
                <w:sz w:val="18"/>
                <w:szCs w:val="18"/>
                <w:lang w:val="en-US" w:eastAsia="fr-FR"/>
              </w:rPr>
              <w:t xml:space="preserve"> </w:t>
            </w:r>
            <w:r w:rsidRPr="000E2D4A">
              <w:rPr>
                <w:rFonts w:ascii="Arial" w:hAnsi="Arial" w:cs="Arial"/>
                <w:b/>
                <w:sz w:val="18"/>
                <w:szCs w:val="18"/>
                <w:lang w:val="en-US"/>
              </w:rPr>
              <w:t xml:space="preserve">(Arial </w:t>
            </w:r>
            <w:r w:rsidR="000E2D4A" w:rsidRPr="000E2D4A">
              <w:rPr>
                <w:rFonts w:ascii="Arial" w:hAnsi="Arial" w:cs="Arial"/>
                <w:b/>
                <w:sz w:val="18"/>
                <w:szCs w:val="18"/>
                <w:lang w:val="en-US"/>
              </w:rPr>
              <w:t>9</w:t>
            </w:r>
            <w:r w:rsidRPr="000E2D4A">
              <w:rPr>
                <w:rFonts w:ascii="Arial" w:hAnsi="Arial" w:cs="Arial"/>
                <w:b/>
                <w:sz w:val="18"/>
                <w:szCs w:val="18"/>
                <w:lang w:val="en-US"/>
              </w:rPr>
              <w:t>)</w:t>
            </w:r>
          </w:p>
        </w:tc>
      </w:tr>
    </w:tbl>
    <w:p w14:paraId="51021A02" w14:textId="7F04D5B8" w:rsidR="006F757A" w:rsidRPr="0077212A" w:rsidRDefault="006F757A">
      <w:pPr>
        <w:rPr>
          <w:lang w:val="en-US"/>
        </w:rPr>
      </w:pPr>
    </w:p>
    <w:sectPr w:rsidR="006F757A" w:rsidRPr="0077212A" w:rsidSect="00B91A2D">
      <w:headerReference w:type="default" r:id="rId9"/>
      <w:pgSz w:w="11906" w:h="16838" w:code="9"/>
      <w:pgMar w:top="1941" w:right="1701" w:bottom="1417" w:left="1701"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BE9D" w14:textId="77777777" w:rsidR="00E90D11" w:rsidRDefault="00E90D11" w:rsidP="00AA7C69">
      <w:r>
        <w:separator/>
      </w:r>
    </w:p>
  </w:endnote>
  <w:endnote w:type="continuationSeparator" w:id="0">
    <w:p w14:paraId="0743043F" w14:textId="77777777" w:rsidR="00E90D11" w:rsidRDefault="00E90D11" w:rsidP="00AA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5BE3" w14:textId="77777777" w:rsidR="00E90D11" w:rsidRDefault="00E90D11" w:rsidP="00AA7C69">
      <w:r>
        <w:separator/>
      </w:r>
    </w:p>
  </w:footnote>
  <w:footnote w:type="continuationSeparator" w:id="0">
    <w:p w14:paraId="067C19A6" w14:textId="77777777" w:rsidR="00E90D11" w:rsidRDefault="00E90D11" w:rsidP="00AA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7C03" w14:textId="4F94F980" w:rsidR="00493A39" w:rsidRDefault="00493A39" w:rsidP="00714F47">
    <w:pPr>
      <w:pStyle w:val="Encabezado"/>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69"/>
    <w:rsid w:val="00071CD7"/>
    <w:rsid w:val="000D7F38"/>
    <w:rsid w:val="000E2D4A"/>
    <w:rsid w:val="000F3E82"/>
    <w:rsid w:val="00166392"/>
    <w:rsid w:val="00190464"/>
    <w:rsid w:val="001B129C"/>
    <w:rsid w:val="001B3E9A"/>
    <w:rsid w:val="00263A36"/>
    <w:rsid w:val="00267532"/>
    <w:rsid w:val="002938BC"/>
    <w:rsid w:val="002C2EF6"/>
    <w:rsid w:val="00363A70"/>
    <w:rsid w:val="003C7D56"/>
    <w:rsid w:val="00420344"/>
    <w:rsid w:val="0046088E"/>
    <w:rsid w:val="00493A39"/>
    <w:rsid w:val="005554BF"/>
    <w:rsid w:val="00557715"/>
    <w:rsid w:val="005E1800"/>
    <w:rsid w:val="0067610B"/>
    <w:rsid w:val="006825DC"/>
    <w:rsid w:val="006A3538"/>
    <w:rsid w:val="006B18AF"/>
    <w:rsid w:val="006E5181"/>
    <w:rsid w:val="006F757A"/>
    <w:rsid w:val="00714F47"/>
    <w:rsid w:val="007460AC"/>
    <w:rsid w:val="0077212A"/>
    <w:rsid w:val="00797CCD"/>
    <w:rsid w:val="007C7279"/>
    <w:rsid w:val="008312E1"/>
    <w:rsid w:val="008437F3"/>
    <w:rsid w:val="0086107D"/>
    <w:rsid w:val="00874AA5"/>
    <w:rsid w:val="008A5BA8"/>
    <w:rsid w:val="008A5C80"/>
    <w:rsid w:val="00906375"/>
    <w:rsid w:val="00942EF4"/>
    <w:rsid w:val="00954B93"/>
    <w:rsid w:val="00974B31"/>
    <w:rsid w:val="009B0ADF"/>
    <w:rsid w:val="009C24B6"/>
    <w:rsid w:val="009C4B54"/>
    <w:rsid w:val="00A10BB7"/>
    <w:rsid w:val="00AA7C69"/>
    <w:rsid w:val="00AA7EEF"/>
    <w:rsid w:val="00AB2B8B"/>
    <w:rsid w:val="00AD29C2"/>
    <w:rsid w:val="00B7748B"/>
    <w:rsid w:val="00B82D2A"/>
    <w:rsid w:val="00B84B67"/>
    <w:rsid w:val="00B858B5"/>
    <w:rsid w:val="00B91A2D"/>
    <w:rsid w:val="00BF25F3"/>
    <w:rsid w:val="00C55F92"/>
    <w:rsid w:val="00C76197"/>
    <w:rsid w:val="00CD4A90"/>
    <w:rsid w:val="00D0146F"/>
    <w:rsid w:val="00DC6A19"/>
    <w:rsid w:val="00DD2E46"/>
    <w:rsid w:val="00E00BB4"/>
    <w:rsid w:val="00E512AF"/>
    <w:rsid w:val="00E90D11"/>
    <w:rsid w:val="00F90F9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6ECB"/>
  <w15:docId w15:val="{9DC5129B-CF4F-4AFE-A783-EBB5BAA8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C69"/>
    <w:pPr>
      <w:tabs>
        <w:tab w:val="center" w:pos="4419"/>
        <w:tab w:val="right" w:pos="8838"/>
      </w:tabs>
    </w:pPr>
  </w:style>
  <w:style w:type="character" w:customStyle="1" w:styleId="EncabezadoCar">
    <w:name w:val="Encabezado Car"/>
    <w:basedOn w:val="Fuentedeprrafopredeter"/>
    <w:link w:val="Encabezado"/>
    <w:uiPriority w:val="99"/>
    <w:rsid w:val="00AA7C69"/>
  </w:style>
  <w:style w:type="paragraph" w:styleId="Piedepgina">
    <w:name w:val="footer"/>
    <w:basedOn w:val="Normal"/>
    <w:link w:val="PiedepginaCar"/>
    <w:uiPriority w:val="99"/>
    <w:unhideWhenUsed/>
    <w:rsid w:val="00AA7C69"/>
    <w:pPr>
      <w:tabs>
        <w:tab w:val="center" w:pos="4419"/>
        <w:tab w:val="right" w:pos="8838"/>
      </w:tabs>
    </w:pPr>
  </w:style>
  <w:style w:type="character" w:customStyle="1" w:styleId="PiedepginaCar">
    <w:name w:val="Pie de página Car"/>
    <w:basedOn w:val="Fuentedeprrafopredeter"/>
    <w:link w:val="Piedepgina"/>
    <w:uiPriority w:val="99"/>
    <w:rsid w:val="00AA7C69"/>
  </w:style>
  <w:style w:type="table" w:styleId="Tablaconcuadrcula">
    <w:name w:val="Table Grid"/>
    <w:basedOn w:val="Tablanormal"/>
    <w:uiPriority w:val="39"/>
    <w:rsid w:val="00AA7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B18AF"/>
    <w:pPr>
      <w:suppressAutoHyphens/>
      <w:jc w:val="both"/>
    </w:pPr>
    <w:rPr>
      <w:rFonts w:ascii="Helvetica" w:eastAsia="Times New Roman" w:hAnsi="Helvetica" w:cs="Helvetica"/>
      <w:sz w:val="20"/>
      <w:szCs w:val="20"/>
      <w:lang w:val="en-US" w:eastAsia="zh-CN"/>
    </w:rPr>
  </w:style>
  <w:style w:type="character" w:customStyle="1" w:styleId="TextoindependienteCar">
    <w:name w:val="Texto independiente Car"/>
    <w:link w:val="Textoindependiente"/>
    <w:rsid w:val="006B18AF"/>
    <w:rPr>
      <w:rFonts w:ascii="Helvetica" w:eastAsia="Times New Roman" w:hAnsi="Helvetica" w:cs="Helvetica"/>
      <w:sz w:val="20"/>
      <w:szCs w:val="20"/>
      <w:lang w:val="en-US" w:eastAsia="zh-CN"/>
    </w:rPr>
  </w:style>
  <w:style w:type="paragraph" w:styleId="NormalWeb">
    <w:name w:val="Normal (Web)"/>
    <w:basedOn w:val="Normal"/>
    <w:rsid w:val="009C24B6"/>
    <w:pPr>
      <w:suppressAutoHyphens/>
      <w:spacing w:before="280" w:after="280"/>
    </w:pPr>
    <w:rPr>
      <w:rFonts w:ascii="Helvetica" w:eastAsia="Times New Roman" w:hAnsi="Helvetica" w:cs="Helvetica"/>
      <w:sz w:val="20"/>
      <w:szCs w:val="20"/>
      <w:lang w:val="pl-PL" w:eastAsia="zh-CN"/>
    </w:rPr>
  </w:style>
  <w:style w:type="character" w:styleId="Hipervnculo">
    <w:name w:val="Hyperlink"/>
    <w:uiPriority w:val="99"/>
    <w:rsid w:val="008A5BA8"/>
    <w:rPr>
      <w:color w:val="0000FF"/>
      <w:u w:val="single"/>
    </w:rPr>
  </w:style>
  <w:style w:type="paragraph" w:styleId="Textodeglobo">
    <w:name w:val="Balloon Text"/>
    <w:basedOn w:val="Normal"/>
    <w:link w:val="TextodegloboCar"/>
    <w:uiPriority w:val="99"/>
    <w:semiHidden/>
    <w:unhideWhenUsed/>
    <w:rsid w:val="00974B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4B31"/>
    <w:rPr>
      <w:rFonts w:ascii="Lucida Grande" w:hAnsi="Lucida Grande" w:cs="Lucida Grande"/>
      <w:sz w:val="18"/>
      <w:szCs w:val="18"/>
      <w:lang w:eastAsia="en-US"/>
    </w:rPr>
  </w:style>
  <w:style w:type="character" w:styleId="Hipervnculovisitado">
    <w:name w:val="FollowedHyperlink"/>
    <w:basedOn w:val="Fuentedeprrafopredeter"/>
    <w:uiPriority w:val="99"/>
    <w:semiHidden/>
    <w:unhideWhenUsed/>
    <w:rsid w:val="00974B31"/>
    <w:rPr>
      <w:color w:val="800080" w:themeColor="followedHyperlink"/>
      <w:u w:val="single"/>
    </w:rPr>
  </w:style>
  <w:style w:type="paragraph" w:customStyle="1" w:styleId="Els-Affiliation">
    <w:name w:val="Els-Affiliation"/>
    <w:rsid w:val="007460AC"/>
    <w:pPr>
      <w:suppressAutoHyphens/>
      <w:spacing w:line="240" w:lineRule="exact"/>
    </w:pPr>
    <w:rPr>
      <w:rFonts w:ascii="Times New Roman" w:eastAsia="Times New Roman" w:hAnsi="Times New Roman"/>
      <w:i/>
      <w:noProof/>
      <w:lang w:val="en-GB" w:eastAsia="en-US"/>
    </w:rPr>
  </w:style>
  <w:style w:type="character" w:styleId="Mencinsinresolver">
    <w:name w:val="Unresolved Mention"/>
    <w:basedOn w:val="Fuentedeprrafopredeter"/>
    <w:uiPriority w:val="99"/>
    <w:semiHidden/>
    <w:unhideWhenUsed/>
    <w:rsid w:val="00F9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897">
      <w:bodyDiv w:val="1"/>
      <w:marLeft w:val="0"/>
      <w:marRight w:val="0"/>
      <w:marTop w:val="0"/>
      <w:marBottom w:val="0"/>
      <w:divBdr>
        <w:top w:val="none" w:sz="0" w:space="0" w:color="auto"/>
        <w:left w:val="none" w:sz="0" w:space="0" w:color="auto"/>
        <w:bottom w:val="none" w:sz="0" w:space="0" w:color="auto"/>
        <w:right w:val="none" w:sz="0" w:space="0" w:color="auto"/>
      </w:divBdr>
    </w:div>
    <w:div w:id="541987557">
      <w:bodyDiv w:val="1"/>
      <w:marLeft w:val="0"/>
      <w:marRight w:val="0"/>
      <w:marTop w:val="0"/>
      <w:marBottom w:val="0"/>
      <w:divBdr>
        <w:top w:val="none" w:sz="0" w:space="0" w:color="auto"/>
        <w:left w:val="none" w:sz="0" w:space="0" w:color="auto"/>
        <w:bottom w:val="none" w:sz="0" w:space="0" w:color="auto"/>
        <w:right w:val="none" w:sz="0" w:space="0" w:color="auto"/>
      </w:divBdr>
    </w:div>
    <w:div w:id="583075912">
      <w:bodyDiv w:val="1"/>
      <w:marLeft w:val="0"/>
      <w:marRight w:val="0"/>
      <w:marTop w:val="0"/>
      <w:marBottom w:val="0"/>
      <w:divBdr>
        <w:top w:val="none" w:sz="0" w:space="0" w:color="auto"/>
        <w:left w:val="none" w:sz="0" w:space="0" w:color="auto"/>
        <w:bottom w:val="none" w:sz="0" w:space="0" w:color="auto"/>
        <w:right w:val="none" w:sz="0" w:space="0" w:color="auto"/>
      </w:divBdr>
    </w:div>
    <w:div w:id="735588456">
      <w:bodyDiv w:val="1"/>
      <w:marLeft w:val="0"/>
      <w:marRight w:val="0"/>
      <w:marTop w:val="0"/>
      <w:marBottom w:val="0"/>
      <w:divBdr>
        <w:top w:val="none" w:sz="0" w:space="0" w:color="auto"/>
        <w:left w:val="none" w:sz="0" w:space="0" w:color="auto"/>
        <w:bottom w:val="none" w:sz="0" w:space="0" w:color="auto"/>
        <w:right w:val="none" w:sz="0" w:space="0" w:color="auto"/>
      </w:divBdr>
    </w:div>
    <w:div w:id="920143715">
      <w:bodyDiv w:val="1"/>
      <w:marLeft w:val="0"/>
      <w:marRight w:val="0"/>
      <w:marTop w:val="0"/>
      <w:marBottom w:val="0"/>
      <w:divBdr>
        <w:top w:val="none" w:sz="0" w:space="0" w:color="auto"/>
        <w:left w:val="none" w:sz="0" w:space="0" w:color="auto"/>
        <w:bottom w:val="none" w:sz="0" w:space="0" w:color="auto"/>
        <w:right w:val="none" w:sz="0" w:space="0" w:color="auto"/>
      </w:divBdr>
    </w:div>
    <w:div w:id="1042289626">
      <w:bodyDiv w:val="1"/>
      <w:marLeft w:val="0"/>
      <w:marRight w:val="0"/>
      <w:marTop w:val="0"/>
      <w:marBottom w:val="0"/>
      <w:divBdr>
        <w:top w:val="none" w:sz="0" w:space="0" w:color="auto"/>
        <w:left w:val="none" w:sz="0" w:space="0" w:color="auto"/>
        <w:bottom w:val="none" w:sz="0" w:space="0" w:color="auto"/>
        <w:right w:val="none" w:sz="0" w:space="0" w:color="auto"/>
      </w:divBdr>
    </w:div>
    <w:div w:id="1572739788">
      <w:bodyDiv w:val="1"/>
      <w:marLeft w:val="0"/>
      <w:marRight w:val="0"/>
      <w:marTop w:val="0"/>
      <w:marBottom w:val="0"/>
      <w:divBdr>
        <w:top w:val="none" w:sz="0" w:space="0" w:color="auto"/>
        <w:left w:val="none" w:sz="0" w:space="0" w:color="auto"/>
        <w:bottom w:val="none" w:sz="0" w:space="0" w:color="auto"/>
        <w:right w:val="none" w:sz="0" w:space="0" w:color="auto"/>
      </w:divBdr>
    </w:div>
    <w:div w:id="1947955255">
      <w:bodyDiv w:val="1"/>
      <w:marLeft w:val="0"/>
      <w:marRight w:val="0"/>
      <w:marTop w:val="0"/>
      <w:marBottom w:val="0"/>
      <w:divBdr>
        <w:top w:val="none" w:sz="0" w:space="0" w:color="auto"/>
        <w:left w:val="none" w:sz="0" w:space="0" w:color="auto"/>
        <w:bottom w:val="none" w:sz="0" w:space="0" w:color="auto"/>
        <w:right w:val="none" w:sz="0" w:space="0" w:color="auto"/>
      </w:divBdr>
    </w:div>
    <w:div w:id="20092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B3A3-36D3-474C-B777-8B4CE278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Links>
    <vt:vector size="6" baseType="variant">
      <vt:variant>
        <vt:i4>8257663</vt:i4>
      </vt:variant>
      <vt:variant>
        <vt:i4>0</vt:i4>
      </vt:variant>
      <vt:variant>
        <vt:i4>0</vt:i4>
      </vt:variant>
      <vt:variant>
        <vt:i4>5</vt:i4>
      </vt:variant>
      <vt:variant>
        <vt:lpwstr>https://www.cristalografia.cl/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Cisterna García</dc:creator>
  <cp:keywords/>
  <dc:description/>
  <cp:lastModifiedBy>carlos vera</cp:lastModifiedBy>
  <cp:revision>2</cp:revision>
  <cp:lastPrinted>2018-05-19T18:26:00Z</cp:lastPrinted>
  <dcterms:created xsi:type="dcterms:W3CDTF">2022-05-18T01:19:00Z</dcterms:created>
  <dcterms:modified xsi:type="dcterms:W3CDTF">2022-05-18T01:19:00Z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4e79e034-80d3-34b3-b7f8-45fb7e7e78a4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http://www.zotero.org/styles/bba-proteins-and-proteomics</vt:lpwstr>
  </property>
  <property fmtid="{D5CDD505-2E9C-101B-9397-08002B2CF9AE}" pid="10" name="Mendeley Recent Style Name 2_1">
    <vt:lpwstr>BBA - Proteins and Proteomics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http://www.zotero.org/styles/current-opinion-in-food-science</vt:lpwstr>
  </property>
  <property fmtid="{D5CDD505-2E9C-101B-9397-08002B2CF9AE}" pid="16" name="Mendeley Recent Style Name 5_1">
    <vt:lpwstr>Current Opinion in Food Science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http://www.zotero.org/styles/revista-chilena-de-pediatria</vt:lpwstr>
  </property>
  <property fmtid="{D5CDD505-2E9C-101B-9397-08002B2CF9AE}" pid="22" name="Mendeley Recent Style Name 8_1">
    <vt:lpwstr>Revista Chilena de Pediatría (Spanish)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